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A7" w:rsidRDefault="006476FA" w:rsidP="006476FA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Предикторы острой сердечной недостаточности у пациентов после аортокоронарного шунтирования в условиях искусственного кровообращения.</w:t>
      </w:r>
    </w:p>
    <w:p w:rsidR="00D03F55" w:rsidRDefault="00D03F55" w:rsidP="00723BFA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76FA" w:rsidRDefault="00D03F55" w:rsidP="006476FA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Р.Г.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Л.Г. Шестакова</w:t>
      </w:r>
      <w:r w:rsidR="00723BFA">
        <w:rPr>
          <w:rFonts w:ascii="Times New Roman" w:hAnsi="Times New Roman" w:cs="Times New Roman"/>
          <w:b/>
          <w:bCs/>
          <w:sz w:val="28"/>
          <w:szCs w:val="28"/>
        </w:rPr>
        <w:t xml:space="preserve">, М.И. </w:t>
      </w:r>
      <w:proofErr w:type="spellStart"/>
      <w:r w:rsidR="00723BFA">
        <w:rPr>
          <w:rFonts w:ascii="Times New Roman" w:hAnsi="Times New Roman" w:cs="Times New Roman"/>
          <w:b/>
          <w:bCs/>
          <w:sz w:val="28"/>
          <w:szCs w:val="28"/>
        </w:rPr>
        <w:t>Бушкевич</w:t>
      </w:r>
      <w:proofErr w:type="spellEnd"/>
      <w:r w:rsidR="00723BF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D03F55" w:rsidRDefault="00723BFA" w:rsidP="006476FA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Н.С. Петрович, Ю.П. Островский</w:t>
      </w:r>
    </w:p>
    <w:p w:rsidR="00E20CA7" w:rsidRPr="00F32C52" w:rsidRDefault="00D03F55" w:rsidP="006476FA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C52">
        <w:rPr>
          <w:rFonts w:ascii="Times New Roman" w:hAnsi="Times New Roman" w:cs="Times New Roman"/>
          <w:sz w:val="24"/>
          <w:szCs w:val="24"/>
        </w:rPr>
        <w:t xml:space="preserve">ГУ «Республиканский научно-практический центр «Кардиология», </w:t>
      </w:r>
      <w:proofErr w:type="gramStart"/>
      <w:r w:rsidRPr="00F32C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2C52">
        <w:rPr>
          <w:rFonts w:ascii="Times New Roman" w:hAnsi="Times New Roman" w:cs="Times New Roman"/>
          <w:sz w:val="24"/>
          <w:szCs w:val="24"/>
        </w:rPr>
        <w:t>. Минск</w:t>
      </w:r>
    </w:p>
    <w:p w:rsidR="00D03F55" w:rsidRPr="00F32C52" w:rsidRDefault="00D03F55" w:rsidP="00723BFA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B59" w:rsidRPr="00F32C52" w:rsidRDefault="00D03F55" w:rsidP="00723BFA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59">
        <w:rPr>
          <w:rFonts w:ascii="Times New Roman" w:hAnsi="Times New Roman" w:cs="Times New Roman"/>
          <w:b/>
          <w:sz w:val="24"/>
          <w:szCs w:val="24"/>
        </w:rPr>
        <w:t>Цель</w:t>
      </w:r>
      <w:r w:rsidR="00481BDF">
        <w:rPr>
          <w:rFonts w:ascii="Times New Roman" w:hAnsi="Times New Roman" w:cs="Times New Roman"/>
          <w:b/>
          <w:sz w:val="24"/>
          <w:szCs w:val="24"/>
        </w:rPr>
        <w:t>.</w:t>
      </w:r>
      <w:r w:rsidRPr="00F32C52">
        <w:rPr>
          <w:rFonts w:ascii="Times New Roman" w:hAnsi="Times New Roman" w:cs="Times New Roman"/>
          <w:sz w:val="24"/>
          <w:szCs w:val="24"/>
        </w:rPr>
        <w:t xml:space="preserve"> Определить факторы риска развития </w:t>
      </w:r>
      <w:proofErr w:type="spellStart"/>
      <w:r w:rsidRPr="00F32C52">
        <w:rPr>
          <w:rFonts w:ascii="Times New Roman" w:hAnsi="Times New Roman" w:cs="Times New Roman"/>
          <w:sz w:val="24"/>
          <w:szCs w:val="24"/>
        </w:rPr>
        <w:t>посткардиотомного</w:t>
      </w:r>
      <w:proofErr w:type="spellEnd"/>
      <w:r w:rsidRPr="00F32C52">
        <w:rPr>
          <w:rFonts w:ascii="Times New Roman" w:hAnsi="Times New Roman" w:cs="Times New Roman"/>
          <w:sz w:val="24"/>
          <w:szCs w:val="24"/>
        </w:rPr>
        <w:t xml:space="preserve"> синдрома малого сердечного выброса у пациентов после </w:t>
      </w:r>
      <w:proofErr w:type="spellStart"/>
      <w:r w:rsidRPr="00F32C52">
        <w:rPr>
          <w:rFonts w:ascii="Times New Roman" w:hAnsi="Times New Roman" w:cs="Times New Roman"/>
          <w:sz w:val="24"/>
          <w:szCs w:val="24"/>
        </w:rPr>
        <w:t>реваскуляризации</w:t>
      </w:r>
      <w:proofErr w:type="spellEnd"/>
      <w:r w:rsidRPr="00F32C52">
        <w:rPr>
          <w:rFonts w:ascii="Times New Roman" w:hAnsi="Times New Roman" w:cs="Times New Roman"/>
          <w:sz w:val="24"/>
          <w:szCs w:val="24"/>
        </w:rPr>
        <w:t xml:space="preserve"> миокарда в условиях искусственного кровообращения.</w:t>
      </w:r>
    </w:p>
    <w:p w:rsidR="00F32C52" w:rsidRDefault="00D03F55" w:rsidP="00723BFA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59">
        <w:rPr>
          <w:rFonts w:ascii="Times New Roman" w:hAnsi="Times New Roman" w:cs="Times New Roman"/>
          <w:b/>
          <w:sz w:val="24"/>
          <w:szCs w:val="24"/>
        </w:rPr>
        <w:t>Методы</w:t>
      </w:r>
      <w:r w:rsidR="00FA4AFD">
        <w:rPr>
          <w:rFonts w:ascii="Times New Roman" w:hAnsi="Times New Roman" w:cs="Times New Roman"/>
          <w:b/>
          <w:sz w:val="24"/>
          <w:szCs w:val="24"/>
        </w:rPr>
        <w:t>.</w:t>
      </w:r>
      <w:r w:rsidRPr="00F32C52">
        <w:rPr>
          <w:rFonts w:ascii="Times New Roman" w:hAnsi="Times New Roman" w:cs="Times New Roman"/>
          <w:sz w:val="24"/>
          <w:szCs w:val="24"/>
        </w:rPr>
        <w:t xml:space="preserve"> </w:t>
      </w:r>
      <w:r w:rsidR="00F32C52" w:rsidRPr="00F32C52">
        <w:rPr>
          <w:rFonts w:ascii="Times New Roman" w:hAnsi="Times New Roman" w:cs="Times New Roman"/>
          <w:sz w:val="24"/>
          <w:szCs w:val="24"/>
        </w:rPr>
        <w:t>В исследование включено 157 пациентов</w:t>
      </w:r>
      <w:r w:rsidR="00F32C52" w:rsidRPr="00F32C52">
        <w:rPr>
          <w:rFonts w:ascii="Times New Roman" w:eastAsia="Times New Roman" w:hAnsi="Times New Roman" w:cs="Times New Roman"/>
          <w:sz w:val="24"/>
          <w:szCs w:val="24"/>
        </w:rPr>
        <w:t>, которым было выполнено</w:t>
      </w:r>
      <w:r w:rsidR="00E63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C52" w:rsidRPr="00F32C52">
        <w:rPr>
          <w:rFonts w:ascii="Times New Roman" w:eastAsia="Times New Roman" w:hAnsi="Times New Roman" w:cs="Times New Roman"/>
          <w:sz w:val="24"/>
          <w:szCs w:val="24"/>
        </w:rPr>
        <w:t xml:space="preserve">аортокоронарное шунтирование в условиях искусственного кровообращения. Из них у 25 пациентов </w:t>
      </w:r>
      <w:proofErr w:type="spellStart"/>
      <w:r w:rsidR="00F32C52" w:rsidRPr="00F32C52">
        <w:rPr>
          <w:rFonts w:ascii="Times New Roman" w:eastAsia="Times New Roman" w:hAnsi="Times New Roman" w:cs="Times New Roman"/>
          <w:sz w:val="24"/>
          <w:szCs w:val="24"/>
        </w:rPr>
        <w:t>интраоперационно</w:t>
      </w:r>
      <w:proofErr w:type="spellEnd"/>
      <w:r w:rsidR="00F32C52" w:rsidRPr="00F32C52">
        <w:rPr>
          <w:rFonts w:ascii="Times New Roman" w:eastAsia="Times New Roman" w:hAnsi="Times New Roman" w:cs="Times New Roman"/>
          <w:sz w:val="24"/>
          <w:szCs w:val="24"/>
        </w:rPr>
        <w:t xml:space="preserve"> и в ранний послеоперационный период развил</w:t>
      </w:r>
      <w:r w:rsidR="00723BFA" w:rsidRPr="00723BFA">
        <w:rPr>
          <w:rFonts w:ascii="Times New Roman" w:eastAsia="Times New Roman" w:hAnsi="Times New Roman" w:cs="Times New Roman"/>
          <w:sz w:val="24"/>
          <w:szCs w:val="24"/>
        </w:rPr>
        <w:t>ась</w:t>
      </w:r>
      <w:r w:rsidR="00F32C52" w:rsidRPr="00F3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BFA">
        <w:rPr>
          <w:rFonts w:ascii="Times New Roman" w:eastAsia="Times New Roman" w:hAnsi="Times New Roman" w:cs="Times New Roman"/>
          <w:sz w:val="24"/>
          <w:szCs w:val="24"/>
        </w:rPr>
        <w:t>острая сердечная недостаточность (ОСН),</w:t>
      </w:r>
      <w:r w:rsidR="00F32C52" w:rsidRPr="00F32C52">
        <w:rPr>
          <w:rFonts w:ascii="Times New Roman" w:eastAsia="Times New Roman" w:hAnsi="Times New Roman" w:cs="Times New Roman"/>
          <w:sz w:val="24"/>
          <w:szCs w:val="24"/>
        </w:rPr>
        <w:t xml:space="preserve"> рефрактерн</w:t>
      </w:r>
      <w:r w:rsidR="00723BFA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F32C52" w:rsidRPr="00F3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BF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32C52" w:rsidRPr="00F32C52">
        <w:rPr>
          <w:rFonts w:ascii="Times New Roman" w:eastAsia="Times New Roman" w:hAnsi="Times New Roman" w:cs="Times New Roman"/>
          <w:sz w:val="24"/>
          <w:szCs w:val="24"/>
        </w:rPr>
        <w:t>медикаментозной терапии</w:t>
      </w:r>
      <w:r w:rsidR="00545999">
        <w:rPr>
          <w:rFonts w:ascii="Times New Roman" w:eastAsia="Times New Roman" w:hAnsi="Times New Roman" w:cs="Times New Roman"/>
          <w:sz w:val="24"/>
          <w:szCs w:val="24"/>
        </w:rPr>
        <w:t xml:space="preserve">, которым </w:t>
      </w:r>
      <w:r w:rsidR="00F32C52" w:rsidRPr="00F32C52">
        <w:rPr>
          <w:rFonts w:ascii="Times New Roman" w:eastAsia="Times New Roman" w:hAnsi="Times New Roman" w:cs="Times New Roman"/>
          <w:sz w:val="24"/>
          <w:szCs w:val="24"/>
        </w:rPr>
        <w:t>подключ</w:t>
      </w:r>
      <w:r w:rsidR="00545999">
        <w:rPr>
          <w:rFonts w:ascii="Times New Roman" w:eastAsia="Times New Roman" w:hAnsi="Times New Roman" w:cs="Times New Roman"/>
          <w:sz w:val="24"/>
          <w:szCs w:val="24"/>
        </w:rPr>
        <w:t>али</w:t>
      </w:r>
      <w:r w:rsidR="00F32C52" w:rsidRPr="00F32C52">
        <w:rPr>
          <w:rFonts w:ascii="Times New Roman" w:eastAsia="Times New Roman" w:hAnsi="Times New Roman" w:cs="Times New Roman"/>
          <w:sz w:val="24"/>
          <w:szCs w:val="24"/>
        </w:rPr>
        <w:t xml:space="preserve"> механическ</w:t>
      </w:r>
      <w:r w:rsidR="00545999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F32C52" w:rsidRPr="00F32C52">
        <w:rPr>
          <w:rFonts w:ascii="Times New Roman" w:eastAsia="Times New Roman" w:hAnsi="Times New Roman" w:cs="Times New Roman"/>
          <w:sz w:val="24"/>
          <w:szCs w:val="24"/>
        </w:rPr>
        <w:t xml:space="preserve"> поддержк</w:t>
      </w:r>
      <w:r w:rsidR="0054599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32C52" w:rsidRPr="00F32C52">
        <w:rPr>
          <w:rFonts w:ascii="Times New Roman" w:eastAsia="Times New Roman" w:hAnsi="Times New Roman" w:cs="Times New Roman"/>
          <w:sz w:val="24"/>
          <w:szCs w:val="24"/>
        </w:rPr>
        <w:t xml:space="preserve"> кровообращения (МПК), у 132 –</w:t>
      </w:r>
      <w:r w:rsidR="00723BFA">
        <w:rPr>
          <w:rFonts w:ascii="Times New Roman" w:eastAsia="Times New Roman" w:hAnsi="Times New Roman" w:cs="Times New Roman"/>
          <w:sz w:val="24"/>
          <w:szCs w:val="24"/>
        </w:rPr>
        <w:t xml:space="preserve"> ОСН </w:t>
      </w:r>
      <w:r w:rsidR="00F32C5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F32C52">
        <w:rPr>
          <w:rFonts w:ascii="Times New Roman" w:eastAsia="Times New Roman" w:hAnsi="Times New Roman" w:cs="Times New Roman"/>
          <w:sz w:val="24"/>
          <w:szCs w:val="24"/>
        </w:rPr>
        <w:t>развил</w:t>
      </w:r>
      <w:r w:rsidR="00723BF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32C5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23BF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32C52">
        <w:rPr>
          <w:rFonts w:ascii="Times New Roman" w:eastAsia="Times New Roman" w:hAnsi="Times New Roman" w:cs="Times New Roman"/>
          <w:sz w:val="24"/>
          <w:szCs w:val="24"/>
        </w:rPr>
        <w:t xml:space="preserve"> и МПК не подключали</w:t>
      </w:r>
      <w:proofErr w:type="gramEnd"/>
      <w:r w:rsidR="00F3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C52" w:rsidRPr="00F32C52">
        <w:rPr>
          <w:rFonts w:ascii="Times New Roman" w:eastAsia="Times New Roman" w:hAnsi="Times New Roman" w:cs="Times New Roman"/>
          <w:sz w:val="24"/>
          <w:szCs w:val="24"/>
        </w:rPr>
        <w:t>(группа сравнения).</w:t>
      </w:r>
    </w:p>
    <w:p w:rsidR="005F6EBF" w:rsidRDefault="00D03F55" w:rsidP="0072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5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E63542">
        <w:rPr>
          <w:rFonts w:ascii="Times New Roman" w:hAnsi="Times New Roman" w:cs="Times New Roman"/>
          <w:b/>
          <w:sz w:val="24"/>
          <w:szCs w:val="24"/>
        </w:rPr>
        <w:t>.</w:t>
      </w:r>
      <w:r w:rsidR="00F47DBC">
        <w:rPr>
          <w:rFonts w:ascii="Times New Roman" w:hAnsi="Times New Roman" w:cs="Times New Roman"/>
          <w:sz w:val="24"/>
          <w:szCs w:val="24"/>
        </w:rPr>
        <w:t xml:space="preserve"> Проведено ретроспективное</w:t>
      </w:r>
      <w:r w:rsidR="00F32C52" w:rsidRPr="005F6EBF">
        <w:rPr>
          <w:rFonts w:ascii="Times New Roman" w:hAnsi="Times New Roman" w:cs="Times New Roman"/>
          <w:sz w:val="24"/>
          <w:szCs w:val="24"/>
        </w:rPr>
        <w:t xml:space="preserve">, </w:t>
      </w:r>
      <w:r w:rsidR="00A4215D" w:rsidRPr="005F6EBF">
        <w:rPr>
          <w:rFonts w:ascii="Times New Roman" w:hAnsi="Times New Roman" w:cs="Times New Roman"/>
          <w:sz w:val="24"/>
          <w:szCs w:val="24"/>
        </w:rPr>
        <w:t>обсервационное исследование</w:t>
      </w:r>
      <w:r w:rsidR="00F32C52" w:rsidRPr="005F6EBF">
        <w:rPr>
          <w:rFonts w:ascii="Times New Roman" w:hAnsi="Times New Roman" w:cs="Times New Roman"/>
          <w:sz w:val="24"/>
          <w:szCs w:val="24"/>
        </w:rPr>
        <w:t xml:space="preserve"> по типу “случай-контроль”. </w:t>
      </w:r>
      <w:r w:rsidR="005F6EBF" w:rsidRPr="00990C3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="005F6EBF" w:rsidRPr="00990C38">
        <w:rPr>
          <w:rFonts w:ascii="Times New Roman" w:eastAsia="Times New Roman" w:hAnsi="Times New Roman" w:cs="Times New Roman"/>
          <w:sz w:val="24"/>
          <w:szCs w:val="24"/>
        </w:rPr>
        <w:t>унивариантного</w:t>
      </w:r>
      <w:proofErr w:type="spellEnd"/>
      <w:r w:rsidR="005F6EBF" w:rsidRPr="00990C38">
        <w:rPr>
          <w:rFonts w:ascii="Times New Roman" w:eastAsia="Times New Roman" w:hAnsi="Times New Roman" w:cs="Times New Roman"/>
          <w:sz w:val="24"/>
          <w:szCs w:val="24"/>
        </w:rPr>
        <w:t xml:space="preserve"> анализа были выделены факторы риска развития </w:t>
      </w:r>
      <w:r w:rsidR="00723BFA">
        <w:rPr>
          <w:rFonts w:ascii="Times New Roman" w:eastAsia="Times New Roman" w:hAnsi="Times New Roman" w:cs="Times New Roman"/>
          <w:sz w:val="24"/>
          <w:szCs w:val="24"/>
        </w:rPr>
        <w:t>ОСН после АКШ</w:t>
      </w:r>
      <w:r w:rsidR="005F6EBF" w:rsidRPr="00990C38">
        <w:rPr>
          <w:rFonts w:ascii="Times New Roman" w:eastAsia="Times New Roman" w:hAnsi="Times New Roman" w:cs="Times New Roman"/>
          <w:sz w:val="24"/>
          <w:szCs w:val="24"/>
        </w:rPr>
        <w:t xml:space="preserve">: дооперационная </w:t>
      </w:r>
      <w:r w:rsidR="005F57BC">
        <w:rPr>
          <w:rFonts w:ascii="Times New Roman" w:eastAsia="Times New Roman" w:hAnsi="Times New Roman" w:cs="Times New Roman"/>
          <w:sz w:val="24"/>
          <w:szCs w:val="24"/>
        </w:rPr>
        <w:t>фракция выброса левого желудочка</w:t>
      </w:r>
      <w:r w:rsidR="005F6EBF" w:rsidRPr="00990C38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r w:rsidR="005F6EBF" w:rsidRPr="00990C38">
        <w:rPr>
          <w:rFonts w:ascii="Times New Roman" w:eastAsia="Times New Roman" w:hAnsi="Times New Roman" w:cs="Times New Roman"/>
          <w:sz w:val="24"/>
          <w:szCs w:val="24"/>
        </w:rPr>
        <w:t>Б-режиме</w:t>
      </w:r>
      <w:proofErr w:type="spellEnd"/>
      <w:r w:rsidR="005F6EBF" w:rsidRPr="00990C38">
        <w:rPr>
          <w:rFonts w:ascii="Times New Roman" w:eastAsia="Times New Roman" w:hAnsi="Times New Roman" w:cs="Times New Roman"/>
          <w:sz w:val="24"/>
          <w:szCs w:val="24"/>
        </w:rPr>
        <w:t xml:space="preserve">) &lt; 45%, ОШ = 4,7 (95% ДИ 1,9 – 11,5, </w:t>
      </w:r>
      <w:proofErr w:type="spellStart"/>
      <w:r w:rsidR="005F6EBF" w:rsidRPr="00990C38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="005F6EBF" w:rsidRPr="00990C38">
        <w:rPr>
          <w:rFonts w:ascii="Times New Roman" w:eastAsia="Times New Roman" w:hAnsi="Times New Roman" w:cs="Times New Roman"/>
          <w:sz w:val="24"/>
          <w:szCs w:val="24"/>
        </w:rPr>
        <w:t xml:space="preserve"> = 0,001), выполнение операции на открытом сердце в течение острого периода инфаркта миокарда (</w:t>
      </w:r>
      <w:r w:rsidR="00FA04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6EBF" w:rsidRPr="00990C38">
        <w:rPr>
          <w:rFonts w:ascii="Times New Roman" w:eastAsia="Times New Roman" w:hAnsi="Times New Roman" w:cs="Times New Roman"/>
          <w:sz w:val="24"/>
          <w:szCs w:val="24"/>
        </w:rPr>
        <w:t>0</w:t>
      </w:r>
      <w:r w:rsidR="003D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EBF" w:rsidRPr="00990C38">
        <w:rPr>
          <w:rFonts w:ascii="Times New Roman" w:eastAsia="Times New Roman" w:hAnsi="Times New Roman" w:cs="Times New Roman"/>
          <w:sz w:val="24"/>
          <w:szCs w:val="24"/>
        </w:rPr>
        <w:t xml:space="preserve">дней) ОШ = </w:t>
      </w:r>
      <w:r w:rsidR="00FA0435">
        <w:rPr>
          <w:rFonts w:ascii="Times New Roman" w:eastAsia="Times New Roman" w:hAnsi="Times New Roman" w:cs="Times New Roman"/>
          <w:sz w:val="24"/>
          <w:szCs w:val="24"/>
        </w:rPr>
        <w:t>9,8</w:t>
      </w:r>
      <w:r w:rsidR="005F6EBF" w:rsidRPr="00990C38">
        <w:rPr>
          <w:rFonts w:ascii="Times New Roman" w:eastAsia="Times New Roman" w:hAnsi="Times New Roman" w:cs="Times New Roman"/>
          <w:sz w:val="24"/>
          <w:szCs w:val="24"/>
        </w:rPr>
        <w:t xml:space="preserve"> (95% ДИ </w:t>
      </w:r>
      <w:r w:rsidR="00FA0435" w:rsidRPr="00FA0435">
        <w:rPr>
          <w:rFonts w:ascii="Times New Roman" w:eastAsia="Times New Roman" w:hAnsi="Times New Roman" w:cs="Times New Roman"/>
          <w:sz w:val="24"/>
          <w:szCs w:val="24"/>
        </w:rPr>
        <w:t>3,1 – 31,9</w:t>
      </w:r>
      <w:r w:rsidR="00FA04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A043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="00FA0435">
        <w:rPr>
          <w:rFonts w:ascii="Times New Roman" w:eastAsia="Times New Roman" w:hAnsi="Times New Roman" w:cs="Times New Roman"/>
          <w:sz w:val="24"/>
          <w:szCs w:val="24"/>
        </w:rPr>
        <w:t xml:space="preserve"> = 0,001), повторное пережатие аорты </w:t>
      </w:r>
      <w:r w:rsidR="00FA0435" w:rsidRPr="00FA0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EBF" w:rsidRPr="00FA0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435" w:rsidRPr="00FA0435">
        <w:rPr>
          <w:rFonts w:ascii="Times New Roman" w:eastAsia="Times New Roman" w:hAnsi="Times New Roman" w:cs="Times New Roman"/>
          <w:sz w:val="24"/>
          <w:szCs w:val="24"/>
        </w:rPr>
        <w:t xml:space="preserve">ОШ = 5,8 </w:t>
      </w:r>
      <w:r w:rsidR="008F0D2C">
        <w:rPr>
          <w:rFonts w:ascii="Times New Roman" w:eastAsia="Times New Roman" w:hAnsi="Times New Roman" w:cs="Times New Roman"/>
          <w:sz w:val="24"/>
          <w:szCs w:val="24"/>
        </w:rPr>
        <w:t xml:space="preserve">(95% ДИ 1,1 – 30,9, </w:t>
      </w:r>
      <w:proofErr w:type="spellStart"/>
      <w:r w:rsidR="008F0D2C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="008F0D2C">
        <w:rPr>
          <w:rFonts w:ascii="Times New Roman" w:eastAsia="Times New Roman" w:hAnsi="Times New Roman" w:cs="Times New Roman"/>
          <w:sz w:val="24"/>
          <w:szCs w:val="24"/>
        </w:rPr>
        <w:t xml:space="preserve"> = 0,049), д</w:t>
      </w:r>
      <w:r w:rsidR="00990C38" w:rsidRPr="00990C38">
        <w:rPr>
          <w:rFonts w:ascii="Times New Roman" w:eastAsia="Times New Roman" w:hAnsi="Times New Roman" w:cs="Times New Roman"/>
          <w:sz w:val="24"/>
          <w:szCs w:val="24"/>
        </w:rPr>
        <w:t xml:space="preserve">исфункция коронарных шунтов, выявленная при </w:t>
      </w:r>
      <w:proofErr w:type="spellStart"/>
      <w:r w:rsidR="00990C38" w:rsidRPr="00990C38">
        <w:rPr>
          <w:rFonts w:ascii="Times New Roman" w:eastAsia="Times New Roman" w:hAnsi="Times New Roman" w:cs="Times New Roman"/>
          <w:sz w:val="24"/>
          <w:szCs w:val="24"/>
        </w:rPr>
        <w:t>шунтографии</w:t>
      </w:r>
      <w:proofErr w:type="spellEnd"/>
      <w:r w:rsidR="00990C38" w:rsidRPr="00990C38">
        <w:rPr>
          <w:rFonts w:ascii="Times New Roman" w:eastAsia="Times New Roman" w:hAnsi="Times New Roman" w:cs="Times New Roman"/>
          <w:sz w:val="24"/>
          <w:szCs w:val="24"/>
        </w:rPr>
        <w:t xml:space="preserve"> в раннем послеоперационном периоде ОШ = 54,7 (95% ДИ 13,6-219, </w:t>
      </w:r>
      <w:proofErr w:type="spellStart"/>
      <w:proofErr w:type="gramStart"/>
      <w:r w:rsidR="00990C38" w:rsidRPr="00990C3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90C38" w:rsidRPr="00990C38">
        <w:rPr>
          <w:rFonts w:ascii="Times New Roman" w:eastAsia="Times New Roman" w:hAnsi="Times New Roman" w:cs="Times New Roman"/>
          <w:sz w:val="24"/>
          <w:szCs w:val="24"/>
        </w:rPr>
        <w:t xml:space="preserve"> = 0,001).</w:t>
      </w:r>
    </w:p>
    <w:p w:rsidR="00D03F55" w:rsidRDefault="00D03F55" w:rsidP="0072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59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  <w:r w:rsidR="00DD70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C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BFA">
        <w:rPr>
          <w:rFonts w:ascii="Times New Roman" w:eastAsia="Times New Roman" w:hAnsi="Times New Roman" w:cs="Times New Roman"/>
          <w:sz w:val="24"/>
          <w:szCs w:val="24"/>
        </w:rPr>
        <w:t>Острая сердечная недостаточность</w:t>
      </w:r>
      <w:r w:rsidR="00116374" w:rsidRPr="005C5FF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4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374" w:rsidRPr="005C5FF0">
        <w:rPr>
          <w:rFonts w:ascii="Times New Roman" w:eastAsia="Times New Roman" w:hAnsi="Times New Roman" w:cs="Times New Roman"/>
          <w:sz w:val="24"/>
          <w:szCs w:val="24"/>
        </w:rPr>
        <w:t>это тяжелое</w:t>
      </w:r>
      <w:r w:rsidR="00990C38" w:rsidRPr="005C5FF0">
        <w:rPr>
          <w:rFonts w:ascii="Times New Roman" w:eastAsia="Times New Roman" w:hAnsi="Times New Roman" w:cs="Times New Roman"/>
          <w:sz w:val="24"/>
          <w:szCs w:val="24"/>
        </w:rPr>
        <w:t xml:space="preserve"> осложнение </w:t>
      </w:r>
      <w:r w:rsidR="00116374" w:rsidRPr="005C5FF0">
        <w:rPr>
          <w:rFonts w:ascii="Times New Roman" w:eastAsia="Times New Roman" w:hAnsi="Times New Roman" w:cs="Times New Roman"/>
          <w:sz w:val="24"/>
          <w:szCs w:val="24"/>
        </w:rPr>
        <w:t xml:space="preserve">после выполнения хирургических операций на </w:t>
      </w:r>
      <w:r w:rsidR="00D52317" w:rsidRPr="005C5FF0">
        <w:rPr>
          <w:rFonts w:ascii="Times New Roman" w:eastAsia="Times New Roman" w:hAnsi="Times New Roman" w:cs="Times New Roman"/>
          <w:sz w:val="24"/>
          <w:szCs w:val="24"/>
        </w:rPr>
        <w:t xml:space="preserve">открытом </w:t>
      </w:r>
      <w:r w:rsidR="00116374" w:rsidRPr="005C5FF0">
        <w:rPr>
          <w:rFonts w:ascii="Times New Roman" w:eastAsia="Times New Roman" w:hAnsi="Times New Roman" w:cs="Times New Roman"/>
          <w:sz w:val="24"/>
          <w:szCs w:val="24"/>
        </w:rPr>
        <w:t>сердце</w:t>
      </w:r>
      <w:r w:rsidR="00990C38" w:rsidRPr="005C5F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2317" w:rsidRPr="005C5FF0">
        <w:rPr>
          <w:rFonts w:ascii="Times New Roman" w:eastAsia="Times New Roman" w:hAnsi="Times New Roman" w:cs="Times New Roman"/>
          <w:sz w:val="24"/>
          <w:szCs w:val="24"/>
        </w:rPr>
        <w:t xml:space="preserve">приводящее к </w:t>
      </w:r>
      <w:proofErr w:type="spellStart"/>
      <w:r w:rsidR="00A4215D" w:rsidRPr="00742A53">
        <w:rPr>
          <w:rFonts w:ascii="Times New Roman" w:eastAsia="Times New Roman" w:hAnsi="Times New Roman" w:cs="Times New Roman"/>
          <w:sz w:val="24"/>
          <w:szCs w:val="24"/>
        </w:rPr>
        <w:t>поли</w:t>
      </w:r>
      <w:r w:rsidR="00742A53" w:rsidRPr="00742A53">
        <w:rPr>
          <w:rFonts w:ascii="Times New Roman" w:eastAsia="Times New Roman" w:hAnsi="Times New Roman" w:cs="Times New Roman"/>
          <w:sz w:val="24"/>
          <w:szCs w:val="24"/>
        </w:rPr>
        <w:t>органной</w:t>
      </w:r>
      <w:proofErr w:type="spellEnd"/>
      <w:r w:rsidR="00D52317" w:rsidRPr="00742A53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недостаточности</w:t>
      </w:r>
      <w:r w:rsidR="00D52317" w:rsidRPr="005C5FF0">
        <w:rPr>
          <w:rFonts w:ascii="Times New Roman" w:eastAsia="Times New Roman" w:hAnsi="Times New Roman" w:cs="Times New Roman"/>
          <w:sz w:val="24"/>
          <w:szCs w:val="24"/>
        </w:rPr>
        <w:t xml:space="preserve">, вследствие системной </w:t>
      </w:r>
      <w:proofErr w:type="spellStart"/>
      <w:r w:rsidR="00D52317" w:rsidRPr="005C5FF0">
        <w:rPr>
          <w:rFonts w:ascii="Times New Roman" w:eastAsia="Times New Roman" w:hAnsi="Times New Roman" w:cs="Times New Roman"/>
          <w:sz w:val="24"/>
          <w:szCs w:val="24"/>
        </w:rPr>
        <w:t>гипоперфузии</w:t>
      </w:r>
      <w:proofErr w:type="spellEnd"/>
      <w:r w:rsidR="00D52317" w:rsidRPr="005C5FF0">
        <w:rPr>
          <w:rFonts w:ascii="Times New Roman" w:eastAsia="Times New Roman" w:hAnsi="Times New Roman" w:cs="Times New Roman"/>
          <w:sz w:val="24"/>
          <w:szCs w:val="24"/>
        </w:rPr>
        <w:t xml:space="preserve"> органов и тканей и характеризуется высокой г</w:t>
      </w:r>
      <w:r w:rsidR="00990C38" w:rsidRPr="005C5FF0">
        <w:rPr>
          <w:rFonts w:ascii="Times New Roman" w:eastAsia="Times New Roman" w:hAnsi="Times New Roman" w:cs="Times New Roman"/>
          <w:sz w:val="24"/>
          <w:szCs w:val="24"/>
        </w:rPr>
        <w:t>оспитальн</w:t>
      </w:r>
      <w:r w:rsidR="00D52317" w:rsidRPr="005C5FF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990C38" w:rsidRPr="005C5FF0">
        <w:rPr>
          <w:rFonts w:ascii="Times New Roman" w:eastAsia="Times New Roman" w:hAnsi="Times New Roman" w:cs="Times New Roman"/>
          <w:sz w:val="24"/>
          <w:szCs w:val="24"/>
        </w:rPr>
        <w:t xml:space="preserve"> летальность</w:t>
      </w:r>
      <w:r w:rsidR="00D52317" w:rsidRPr="005C5FF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90C38" w:rsidRPr="005C5FF0">
        <w:rPr>
          <w:rFonts w:ascii="Times New Roman" w:eastAsia="Times New Roman" w:hAnsi="Times New Roman" w:cs="Times New Roman"/>
          <w:sz w:val="24"/>
          <w:szCs w:val="24"/>
        </w:rPr>
        <w:t xml:space="preserve"> до 80%. Механическая поддержка кровообращения </w:t>
      </w:r>
      <w:r w:rsidR="00116374" w:rsidRPr="005C5FF0">
        <w:rPr>
          <w:rFonts w:ascii="Times New Roman" w:eastAsia="Times New Roman" w:hAnsi="Times New Roman" w:cs="Times New Roman"/>
          <w:sz w:val="24"/>
          <w:szCs w:val="24"/>
        </w:rPr>
        <w:t xml:space="preserve">в этом случае </w:t>
      </w:r>
      <w:r w:rsidR="00990C38" w:rsidRPr="005C5FF0">
        <w:rPr>
          <w:rFonts w:ascii="Times New Roman" w:eastAsia="Times New Roman" w:hAnsi="Times New Roman" w:cs="Times New Roman"/>
          <w:sz w:val="24"/>
          <w:szCs w:val="24"/>
        </w:rPr>
        <w:t xml:space="preserve">является единственным методом </w:t>
      </w:r>
      <w:r w:rsidR="00116374" w:rsidRPr="005C5FF0">
        <w:rPr>
          <w:rFonts w:ascii="Times New Roman" w:eastAsia="Times New Roman" w:hAnsi="Times New Roman" w:cs="Times New Roman"/>
          <w:sz w:val="24"/>
          <w:szCs w:val="24"/>
        </w:rPr>
        <w:t>лечения данн</w:t>
      </w:r>
      <w:r w:rsidR="00D52317" w:rsidRPr="005C5FF0">
        <w:rPr>
          <w:rFonts w:ascii="Times New Roman" w:eastAsia="Times New Roman" w:hAnsi="Times New Roman" w:cs="Times New Roman"/>
          <w:sz w:val="24"/>
          <w:szCs w:val="24"/>
        </w:rPr>
        <w:t>ой когорты</w:t>
      </w:r>
      <w:r w:rsidR="00116374" w:rsidRPr="005C5FF0">
        <w:rPr>
          <w:rFonts w:ascii="Times New Roman" w:eastAsia="Times New Roman" w:hAnsi="Times New Roman" w:cs="Times New Roman"/>
          <w:sz w:val="24"/>
          <w:szCs w:val="24"/>
        </w:rPr>
        <w:t xml:space="preserve"> пациентов.</w:t>
      </w:r>
    </w:p>
    <w:p w:rsidR="00F4720A" w:rsidRPr="00F32C52" w:rsidRDefault="00F4720A" w:rsidP="00723BFA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0A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F32C52">
        <w:rPr>
          <w:rFonts w:ascii="Times New Roman" w:hAnsi="Times New Roman" w:cs="Times New Roman"/>
          <w:sz w:val="24"/>
          <w:szCs w:val="24"/>
        </w:rPr>
        <w:t xml:space="preserve"> кардиохирургия, аортокоронарное </w:t>
      </w:r>
      <w:r w:rsidRPr="00742A53">
        <w:rPr>
          <w:rFonts w:ascii="Times New Roman" w:hAnsi="Times New Roman" w:cs="Times New Roman"/>
          <w:sz w:val="24"/>
          <w:szCs w:val="24"/>
        </w:rPr>
        <w:t>шунтировани</w:t>
      </w:r>
      <w:r w:rsidR="00742A53" w:rsidRPr="00742A53">
        <w:rPr>
          <w:rFonts w:ascii="Times New Roman" w:hAnsi="Times New Roman" w:cs="Times New Roman"/>
          <w:sz w:val="24"/>
          <w:szCs w:val="24"/>
        </w:rPr>
        <w:t>е</w:t>
      </w:r>
      <w:r w:rsidRPr="00742A53">
        <w:rPr>
          <w:rFonts w:ascii="Times New Roman" w:hAnsi="Times New Roman" w:cs="Times New Roman"/>
          <w:sz w:val="24"/>
          <w:szCs w:val="24"/>
        </w:rPr>
        <w:t>,</w:t>
      </w:r>
      <w:r w:rsidRPr="00F32C52">
        <w:rPr>
          <w:rFonts w:ascii="Times New Roman" w:hAnsi="Times New Roman" w:cs="Times New Roman"/>
          <w:sz w:val="24"/>
          <w:szCs w:val="24"/>
        </w:rPr>
        <w:t xml:space="preserve"> механическая поддержка кровообращения, искусственное </w:t>
      </w:r>
      <w:r w:rsidRPr="00742A53">
        <w:rPr>
          <w:rFonts w:ascii="Times New Roman" w:hAnsi="Times New Roman" w:cs="Times New Roman"/>
          <w:sz w:val="24"/>
          <w:szCs w:val="24"/>
        </w:rPr>
        <w:t>кровообращени</w:t>
      </w:r>
      <w:r w:rsidR="00742A53" w:rsidRPr="00742A53">
        <w:rPr>
          <w:rFonts w:ascii="Times New Roman" w:hAnsi="Times New Roman" w:cs="Times New Roman"/>
          <w:sz w:val="24"/>
          <w:szCs w:val="24"/>
        </w:rPr>
        <w:t>е</w:t>
      </w:r>
      <w:r w:rsidR="007C6324" w:rsidRPr="00742A53">
        <w:rPr>
          <w:rFonts w:ascii="Times New Roman" w:hAnsi="Times New Roman" w:cs="Times New Roman"/>
          <w:sz w:val="24"/>
          <w:szCs w:val="24"/>
        </w:rPr>
        <w:t>.</w:t>
      </w:r>
    </w:p>
    <w:p w:rsidR="00F4720A" w:rsidRPr="005C5FF0" w:rsidRDefault="00F4720A" w:rsidP="00723B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F55" w:rsidRDefault="00D03F55" w:rsidP="0072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FC2" w:rsidRPr="00F80547" w:rsidRDefault="00723BFA" w:rsidP="00723BFA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PREDICTORS OF ACUTE H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EART FAILURE </w:t>
      </w:r>
      <w:r w:rsidR="006B1FC2" w:rsidRPr="00F80547">
        <w:rPr>
          <w:rFonts w:ascii="Times New Roman" w:hAnsi="Times New Roman" w:cs="Times New Roman"/>
          <w:b/>
          <w:bCs/>
          <w:sz w:val="28"/>
          <w:szCs w:val="28"/>
          <w:lang w:val="en-US"/>
        </w:rPr>
        <w:t>AFTER ON-PUMP CORONARY ARTERY BYPASS GRAFT</w:t>
      </w:r>
      <w:r w:rsidR="006B1FC2">
        <w:rPr>
          <w:rFonts w:ascii="Times New Roman" w:hAnsi="Times New Roman" w:cs="Times New Roman"/>
          <w:b/>
          <w:bCs/>
          <w:sz w:val="28"/>
          <w:szCs w:val="28"/>
          <w:lang w:val="en-US"/>
        </w:rPr>
        <w:t>ING</w:t>
      </w:r>
    </w:p>
    <w:p w:rsidR="006B1FC2" w:rsidRPr="00F80547" w:rsidRDefault="006B1FC2" w:rsidP="00723BFA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B1FC2" w:rsidRPr="00723BFA" w:rsidRDefault="006B1FC2" w:rsidP="00723BFA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1EB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R. </w:t>
      </w:r>
      <w:proofErr w:type="spellStart"/>
      <w:r w:rsidRPr="00E11EB5">
        <w:rPr>
          <w:rFonts w:ascii="Times New Roman" w:hAnsi="Times New Roman" w:cs="Times New Roman"/>
          <w:b/>
          <w:bCs/>
          <w:sz w:val="28"/>
          <w:szCs w:val="28"/>
          <w:lang w:val="en-US"/>
        </w:rPr>
        <w:t>Yarosh</w:t>
      </w:r>
      <w:proofErr w:type="spellEnd"/>
      <w:r w:rsidRPr="00E11EB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L. </w:t>
      </w:r>
      <w:proofErr w:type="spellStart"/>
      <w:r w:rsidRPr="00E11EB5">
        <w:rPr>
          <w:rFonts w:ascii="Times New Roman" w:hAnsi="Times New Roman" w:cs="Times New Roman"/>
          <w:b/>
          <w:bCs/>
          <w:sz w:val="28"/>
          <w:szCs w:val="28"/>
          <w:lang w:val="en-US"/>
        </w:rPr>
        <w:t>Shestakova</w:t>
      </w:r>
      <w:proofErr w:type="spellEnd"/>
      <w:r w:rsidR="00723BF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M. </w:t>
      </w:r>
      <w:proofErr w:type="spellStart"/>
      <w:r w:rsidR="00723BFA">
        <w:rPr>
          <w:rFonts w:ascii="Times New Roman" w:hAnsi="Times New Roman" w:cs="Times New Roman"/>
          <w:b/>
          <w:bCs/>
          <w:sz w:val="28"/>
          <w:szCs w:val="28"/>
          <w:lang w:val="en-US"/>
        </w:rPr>
        <w:t>Bushkevich</w:t>
      </w:r>
      <w:proofErr w:type="spellEnd"/>
      <w:r w:rsidR="00723BF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N. </w:t>
      </w:r>
      <w:proofErr w:type="spellStart"/>
      <w:r w:rsidR="00723BFA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Petrovich</w:t>
      </w:r>
      <w:proofErr w:type="spellEnd"/>
      <w:r w:rsidR="00723BF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Y. </w:t>
      </w:r>
      <w:proofErr w:type="spellStart"/>
      <w:r w:rsidR="00723BFA">
        <w:rPr>
          <w:rFonts w:ascii="Times New Roman" w:hAnsi="Times New Roman" w:cs="Times New Roman"/>
          <w:b/>
          <w:bCs/>
          <w:sz w:val="28"/>
          <w:szCs w:val="28"/>
          <w:lang w:val="en-US"/>
        </w:rPr>
        <w:t>Ostrovsky</w:t>
      </w:r>
      <w:proofErr w:type="spellEnd"/>
    </w:p>
    <w:p w:rsidR="006B1FC2" w:rsidRPr="00302968" w:rsidRDefault="006B1FC2" w:rsidP="00723BFA">
      <w:pPr>
        <w:spacing w:after="0" w:line="240" w:lineRule="auto"/>
        <w:jc w:val="both"/>
        <w:rPr>
          <w:lang w:val="en-US"/>
        </w:rPr>
      </w:pPr>
    </w:p>
    <w:p w:rsidR="006B1FC2" w:rsidRPr="00EE549C" w:rsidRDefault="006B1FC2" w:rsidP="0072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549C">
        <w:rPr>
          <w:rFonts w:ascii="Times New Roman" w:hAnsi="Times New Roman" w:cs="Times New Roman"/>
          <w:sz w:val="24"/>
          <w:szCs w:val="24"/>
          <w:lang w:val="en-US"/>
        </w:rPr>
        <w:t>Scientific and Practical Center “Cardiology”, Minsk.</w:t>
      </w:r>
      <w:proofErr w:type="gramEnd"/>
    </w:p>
    <w:p w:rsidR="00F9570B" w:rsidRPr="00E3236A" w:rsidRDefault="00F9570B" w:rsidP="00723BF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Abstract</w:t>
      </w:r>
      <w:r w:rsidRPr="00E3236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.</w:t>
      </w:r>
    </w:p>
    <w:p w:rsidR="006B1FC2" w:rsidRPr="00EE549C" w:rsidRDefault="006B1FC2" w:rsidP="0072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Aim</w:t>
      </w:r>
      <w:r w:rsidR="00E3236A" w:rsidRPr="00E3236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E549C">
        <w:rPr>
          <w:rFonts w:ascii="Times New Roman" w:hAnsi="Times New Roman" w:cs="Times New Roman"/>
          <w:sz w:val="24"/>
          <w:szCs w:val="24"/>
          <w:lang w:val="en-US"/>
        </w:rPr>
        <w:t xml:space="preserve">To determine the risk factors for </w:t>
      </w:r>
      <w:proofErr w:type="spellStart"/>
      <w:r w:rsidRPr="00EE549C">
        <w:rPr>
          <w:rFonts w:ascii="Times New Roman" w:hAnsi="Times New Roman" w:cs="Times New Roman"/>
          <w:sz w:val="24"/>
          <w:szCs w:val="24"/>
          <w:lang w:val="en-US"/>
        </w:rPr>
        <w:t>postcardiotomy</w:t>
      </w:r>
      <w:proofErr w:type="spellEnd"/>
      <w:r w:rsidRPr="00EE549C">
        <w:rPr>
          <w:rFonts w:ascii="Times New Roman" w:hAnsi="Times New Roman" w:cs="Times New Roman"/>
          <w:sz w:val="24"/>
          <w:szCs w:val="24"/>
          <w:lang w:val="en-US"/>
        </w:rPr>
        <w:t xml:space="preserve"> syndrome of low cardiac output in patients after o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E549C">
        <w:rPr>
          <w:rFonts w:ascii="Times New Roman" w:hAnsi="Times New Roman" w:cs="Times New Roman"/>
          <w:sz w:val="24"/>
          <w:szCs w:val="24"/>
          <w:lang w:val="en-US"/>
        </w:rPr>
        <w:t>-pump coronary artery bypass graft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EE54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1FC2" w:rsidRPr="00EE549C" w:rsidRDefault="006B1FC2" w:rsidP="0072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1FC2" w:rsidRPr="00EE549C" w:rsidRDefault="006B1FC2" w:rsidP="0072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549C">
        <w:rPr>
          <w:rFonts w:ascii="Times New Roman" w:hAnsi="Times New Roman" w:cs="Times New Roman"/>
          <w:b/>
          <w:sz w:val="24"/>
          <w:szCs w:val="24"/>
          <w:lang w:val="en-US"/>
        </w:rPr>
        <w:t>Methods.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E549C">
        <w:rPr>
          <w:rFonts w:ascii="Times New Roman" w:hAnsi="Times New Roman" w:cs="Times New Roman"/>
          <w:sz w:val="24"/>
          <w:szCs w:val="24"/>
          <w:lang w:val="en-US"/>
        </w:rPr>
        <w:t xml:space="preserve">The study included 157 patients who underwent on-pump coronary artery bypass grafting.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549C">
        <w:rPr>
          <w:rFonts w:ascii="Times New Roman" w:hAnsi="Times New Roman" w:cs="Times New Roman"/>
          <w:sz w:val="24"/>
          <w:szCs w:val="24"/>
          <w:lang w:val="en-US"/>
        </w:rPr>
        <w:t>ntraoperatively</w:t>
      </w:r>
      <w:proofErr w:type="spellEnd"/>
      <w:r w:rsidRPr="00EE549C">
        <w:rPr>
          <w:rFonts w:ascii="Times New Roman" w:hAnsi="Times New Roman" w:cs="Times New Roman"/>
          <w:sz w:val="24"/>
          <w:szCs w:val="24"/>
          <w:lang w:val="en-US"/>
        </w:rPr>
        <w:t xml:space="preserve"> and in the early postoperative period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E549C">
        <w:rPr>
          <w:rFonts w:ascii="Times New Roman" w:hAnsi="Times New Roman" w:cs="Times New Roman"/>
          <w:sz w:val="24"/>
          <w:szCs w:val="24"/>
          <w:lang w:val="en-US"/>
        </w:rPr>
        <w:t xml:space="preserve"> 25 patients developed </w:t>
      </w:r>
      <w:proofErr w:type="spellStart"/>
      <w:r w:rsidRPr="00EE549C">
        <w:rPr>
          <w:rFonts w:ascii="Times New Roman" w:hAnsi="Times New Roman" w:cs="Times New Roman"/>
          <w:sz w:val="24"/>
          <w:szCs w:val="24"/>
          <w:lang w:val="en-US"/>
        </w:rPr>
        <w:t>postcardiotomy</w:t>
      </w:r>
      <w:proofErr w:type="spellEnd"/>
      <w:r w:rsidRPr="00EE5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3BFA">
        <w:rPr>
          <w:rFonts w:ascii="Times New Roman" w:hAnsi="Times New Roman" w:cs="Times New Roman"/>
          <w:sz w:val="24"/>
          <w:szCs w:val="24"/>
          <w:lang w:val="en-US"/>
        </w:rPr>
        <w:t>acute heart failure (AHF)</w:t>
      </w:r>
      <w:r w:rsidRPr="00EE549C">
        <w:rPr>
          <w:rFonts w:ascii="Times New Roman" w:hAnsi="Times New Roman" w:cs="Times New Roman"/>
          <w:sz w:val="24"/>
          <w:szCs w:val="24"/>
          <w:lang w:val="en-US"/>
        </w:rPr>
        <w:t xml:space="preserve">, which was refractory to drug therapy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followed by </w:t>
      </w:r>
      <w:r w:rsidRPr="00EE549C">
        <w:rPr>
          <w:rFonts w:ascii="Times New Roman" w:hAnsi="Times New Roman" w:cs="Times New Roman"/>
          <w:sz w:val="24"/>
          <w:szCs w:val="24"/>
          <w:lang w:val="en-US"/>
        </w:rPr>
        <w:t>mechanical circulatory support (MCS)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E549C">
        <w:rPr>
          <w:rFonts w:ascii="Times New Roman" w:hAnsi="Times New Roman" w:cs="Times New Roman"/>
          <w:sz w:val="24"/>
          <w:szCs w:val="24"/>
          <w:lang w:val="en-US"/>
        </w:rPr>
        <w:t xml:space="preserve"> 132 patients did not develop </w:t>
      </w:r>
      <w:r w:rsidR="00723BFA">
        <w:rPr>
          <w:rFonts w:ascii="Times New Roman" w:hAnsi="Times New Roman" w:cs="Times New Roman"/>
          <w:sz w:val="24"/>
          <w:szCs w:val="24"/>
          <w:lang w:val="en-US"/>
        </w:rPr>
        <w:t>AHF</w:t>
      </w:r>
      <w:r w:rsidRPr="00EE549C">
        <w:rPr>
          <w:rFonts w:ascii="Times New Roman" w:hAnsi="Times New Roman" w:cs="Times New Roman"/>
          <w:sz w:val="24"/>
          <w:szCs w:val="24"/>
          <w:lang w:val="en-US"/>
        </w:rPr>
        <w:t xml:space="preserve"> and did not </w:t>
      </w:r>
      <w:r>
        <w:rPr>
          <w:rFonts w:ascii="Times New Roman" w:hAnsi="Times New Roman" w:cs="Times New Roman"/>
          <w:sz w:val="24"/>
          <w:szCs w:val="24"/>
          <w:lang w:val="en-US"/>
        </w:rPr>
        <w:t>require</w:t>
      </w:r>
      <w:r w:rsidRPr="00EE549C">
        <w:rPr>
          <w:rFonts w:ascii="Times New Roman" w:hAnsi="Times New Roman" w:cs="Times New Roman"/>
          <w:sz w:val="24"/>
          <w:szCs w:val="24"/>
          <w:lang w:val="en-US"/>
        </w:rPr>
        <w:t xml:space="preserve"> MCS (comparison group)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67FF" w:rsidRPr="00EE549C" w:rsidRDefault="004967FF" w:rsidP="0072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7FF" w:rsidRDefault="00D21D4B" w:rsidP="0072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549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Results</w:t>
      </w:r>
      <w:r w:rsidR="005E3BBB" w:rsidRPr="00742A5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6B1FC2" w:rsidRPr="006B1F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1FC2" w:rsidRPr="00EE549C">
        <w:rPr>
          <w:rFonts w:ascii="Times New Roman" w:hAnsi="Times New Roman" w:cs="Times New Roman"/>
          <w:sz w:val="24"/>
          <w:szCs w:val="24"/>
          <w:lang w:val="en-US"/>
        </w:rPr>
        <w:t xml:space="preserve">A retrospective, observational case-control study was carried out. Based on a </w:t>
      </w:r>
      <w:proofErr w:type="spellStart"/>
      <w:r w:rsidR="006B1FC2" w:rsidRPr="00EE549C">
        <w:rPr>
          <w:rFonts w:ascii="Times New Roman" w:hAnsi="Times New Roman" w:cs="Times New Roman"/>
          <w:sz w:val="24"/>
          <w:szCs w:val="24"/>
          <w:lang w:val="en-US"/>
        </w:rPr>
        <w:t>univariate</w:t>
      </w:r>
      <w:proofErr w:type="spellEnd"/>
      <w:r w:rsidR="006B1FC2" w:rsidRPr="00EE549C">
        <w:rPr>
          <w:rFonts w:ascii="Times New Roman" w:hAnsi="Times New Roman" w:cs="Times New Roman"/>
          <w:sz w:val="24"/>
          <w:szCs w:val="24"/>
          <w:lang w:val="en-US"/>
        </w:rPr>
        <w:t xml:space="preserve"> analysis, </w:t>
      </w:r>
      <w:r w:rsidR="006B1FC2" w:rsidRPr="00742A53">
        <w:rPr>
          <w:rFonts w:ascii="Times New Roman" w:hAnsi="Times New Roman" w:cs="Times New Roman"/>
          <w:sz w:val="24"/>
          <w:szCs w:val="24"/>
          <w:lang w:val="en-US"/>
        </w:rPr>
        <w:t xml:space="preserve">risk factors for the development of </w:t>
      </w:r>
      <w:r w:rsidR="00723BFA">
        <w:rPr>
          <w:rFonts w:ascii="Times New Roman" w:hAnsi="Times New Roman" w:cs="Times New Roman"/>
          <w:sz w:val="24"/>
          <w:szCs w:val="24"/>
          <w:lang w:val="en-US"/>
        </w:rPr>
        <w:t>AHF after CABG</w:t>
      </w:r>
      <w:r w:rsidR="006B1FC2" w:rsidRPr="00742A53">
        <w:rPr>
          <w:rFonts w:ascii="Times New Roman" w:hAnsi="Times New Roman" w:cs="Times New Roman"/>
          <w:sz w:val="24"/>
          <w:szCs w:val="24"/>
          <w:lang w:val="en-US"/>
        </w:rPr>
        <w:t xml:space="preserve"> were identified: preoperative </w:t>
      </w:r>
      <w:r w:rsidR="00742A53" w:rsidRPr="00742A53">
        <w:rPr>
          <w:rFonts w:ascii="Times New Roman" w:hAnsi="Times New Roman" w:cs="Times New Roman"/>
          <w:sz w:val="24"/>
          <w:szCs w:val="24"/>
          <w:lang w:val="en-US"/>
        </w:rPr>
        <w:t xml:space="preserve">left </w:t>
      </w:r>
      <w:proofErr w:type="spellStart"/>
      <w:r w:rsidR="00742A53" w:rsidRPr="00742A53">
        <w:rPr>
          <w:rFonts w:ascii="Times New Roman" w:hAnsi="Times New Roman" w:cs="Times New Roman"/>
          <w:sz w:val="24"/>
          <w:szCs w:val="24"/>
          <w:lang w:val="en-US"/>
        </w:rPr>
        <w:t>ventrical</w:t>
      </w:r>
      <w:proofErr w:type="spellEnd"/>
      <w:r w:rsidR="00742A53" w:rsidRPr="00742A53">
        <w:rPr>
          <w:rFonts w:ascii="Times New Roman" w:hAnsi="Times New Roman" w:cs="Times New Roman"/>
          <w:sz w:val="24"/>
          <w:szCs w:val="24"/>
          <w:lang w:val="en-US"/>
        </w:rPr>
        <w:t xml:space="preserve"> ejection fraction (</w:t>
      </w:r>
      <w:r w:rsidR="006B1FC2" w:rsidRPr="00742A53">
        <w:rPr>
          <w:rFonts w:ascii="Times New Roman" w:hAnsi="Times New Roman" w:cs="Times New Roman"/>
          <w:sz w:val="24"/>
          <w:szCs w:val="24"/>
          <w:lang w:val="en-US"/>
        </w:rPr>
        <w:t>LVEF</w:t>
      </w:r>
      <w:r w:rsidR="00742A53" w:rsidRPr="00742A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B1FC2" w:rsidRPr="00742A53">
        <w:rPr>
          <w:rFonts w:ascii="Times New Roman" w:hAnsi="Times New Roman" w:cs="Times New Roman"/>
          <w:sz w:val="24"/>
          <w:szCs w:val="24"/>
          <w:lang w:val="en-US"/>
        </w:rPr>
        <w:t xml:space="preserve"> (B</w:t>
      </w:r>
      <w:r w:rsidR="006B1FC2" w:rsidRPr="00EE549C">
        <w:rPr>
          <w:rFonts w:ascii="Times New Roman" w:hAnsi="Times New Roman" w:cs="Times New Roman"/>
          <w:sz w:val="24"/>
          <w:szCs w:val="24"/>
          <w:lang w:val="en-US"/>
        </w:rPr>
        <w:t>-mode) &lt; 45%, OR = 4.7 (95% CI 1.9–11.5, p = 0.001), open heart surgery during the acute period of myocardial infarction (10 days) OR = 20.5 (95% CI 3.8-109, p = 0.001)</w:t>
      </w:r>
      <w:r w:rsidR="00FA04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A04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aorta </w:t>
      </w:r>
      <w:proofErr w:type="spellStart"/>
      <w:r w:rsidR="00FA0435">
        <w:rPr>
          <w:rFonts w:ascii="Times New Roman" w:eastAsia="Times New Roman" w:hAnsi="Times New Roman" w:cs="Times New Roman"/>
          <w:sz w:val="24"/>
          <w:szCs w:val="24"/>
          <w:lang w:val="en-US"/>
        </w:rPr>
        <w:t>reclumping</w:t>
      </w:r>
      <w:proofErr w:type="spellEnd"/>
      <w:r w:rsidR="00FA0435" w:rsidRPr="00FA04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FA0435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="00FA0435" w:rsidRPr="00FA04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5</w:t>
      </w:r>
      <w:r w:rsidR="00FA043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A0435" w:rsidRPr="00FA04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 (95% </w:t>
      </w:r>
      <w:r w:rsidR="00FA0435">
        <w:rPr>
          <w:rFonts w:ascii="Times New Roman" w:eastAsia="Times New Roman" w:hAnsi="Times New Roman" w:cs="Times New Roman"/>
          <w:sz w:val="24"/>
          <w:szCs w:val="24"/>
          <w:lang w:val="en-US"/>
        </w:rPr>
        <w:t>CI</w:t>
      </w:r>
      <w:r w:rsidR="00FA0435" w:rsidRPr="00FA04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</w:t>
      </w:r>
      <w:r w:rsidR="00FA043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A0435" w:rsidRPr="00FA0435">
        <w:rPr>
          <w:rFonts w:ascii="Times New Roman" w:eastAsia="Times New Roman" w:hAnsi="Times New Roman" w:cs="Times New Roman"/>
          <w:sz w:val="24"/>
          <w:szCs w:val="24"/>
          <w:lang w:val="en-US"/>
        </w:rPr>
        <w:t>1 – 30</w:t>
      </w:r>
      <w:r w:rsidR="00FA043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A0435" w:rsidRPr="00FA0435">
        <w:rPr>
          <w:rFonts w:ascii="Times New Roman" w:eastAsia="Times New Roman" w:hAnsi="Times New Roman" w:cs="Times New Roman"/>
          <w:sz w:val="24"/>
          <w:szCs w:val="24"/>
          <w:lang w:val="en-US"/>
        </w:rPr>
        <w:t>9, p = 0</w:t>
      </w:r>
      <w:r w:rsidR="00FA043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A0435" w:rsidRPr="00FA0435">
        <w:rPr>
          <w:rFonts w:ascii="Times New Roman" w:eastAsia="Times New Roman" w:hAnsi="Times New Roman" w:cs="Times New Roman"/>
          <w:sz w:val="24"/>
          <w:szCs w:val="24"/>
          <w:lang w:val="en-US"/>
        </w:rPr>
        <w:t>049)</w:t>
      </w:r>
      <w:r w:rsidR="008F0D2C" w:rsidRPr="008F0D2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A04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F0D2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6B1FC2" w:rsidRPr="00EE549C">
        <w:rPr>
          <w:rFonts w:ascii="Times New Roman" w:hAnsi="Times New Roman" w:cs="Times New Roman"/>
          <w:sz w:val="24"/>
          <w:szCs w:val="24"/>
          <w:lang w:val="en-US"/>
        </w:rPr>
        <w:t xml:space="preserve">ysfunction of coronary bypass grafts detected by bypass imaging in </w:t>
      </w:r>
      <w:r w:rsidR="006B1FC2">
        <w:rPr>
          <w:rFonts w:ascii="Times New Roman" w:hAnsi="Times New Roman" w:cs="Times New Roman"/>
          <w:sz w:val="24"/>
          <w:szCs w:val="24"/>
          <w:lang w:val="en-US"/>
        </w:rPr>
        <w:t xml:space="preserve">the early postoperative period </w:t>
      </w:r>
      <w:r w:rsidR="006B1FC2" w:rsidRPr="00EE549C">
        <w:rPr>
          <w:rFonts w:ascii="Times New Roman" w:hAnsi="Times New Roman" w:cs="Times New Roman"/>
          <w:sz w:val="24"/>
          <w:szCs w:val="24"/>
          <w:lang w:val="en-US"/>
        </w:rPr>
        <w:t xml:space="preserve">OR = 54.7 (95% CI 13.6-219, p = 0.001). </w:t>
      </w:r>
      <w:r w:rsidR="004967FF" w:rsidRPr="00EE5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79AB" w:rsidRDefault="00E379AB" w:rsidP="0072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1FC2" w:rsidRPr="00501E10" w:rsidRDefault="006B1FC2" w:rsidP="00723B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Conclusions</w:t>
      </w:r>
      <w:r w:rsidR="00B034DF" w:rsidRPr="00B034D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501E10">
        <w:rPr>
          <w:rFonts w:ascii="Times New Roman" w:hAnsi="Times New Roman" w:cs="Times New Roman"/>
          <w:sz w:val="24"/>
          <w:szCs w:val="24"/>
          <w:lang w:val="en-US"/>
        </w:rPr>
        <w:t>Postcardiotomy</w:t>
      </w:r>
      <w:proofErr w:type="spellEnd"/>
      <w:r w:rsidRPr="00501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3BFA">
        <w:rPr>
          <w:rFonts w:ascii="Times New Roman" w:hAnsi="Times New Roman" w:cs="Times New Roman"/>
          <w:sz w:val="24"/>
          <w:szCs w:val="24"/>
          <w:lang w:val="en-US"/>
        </w:rPr>
        <w:t xml:space="preserve"> acute</w:t>
      </w:r>
      <w:proofErr w:type="gramEnd"/>
      <w:r w:rsidR="00723BFA">
        <w:rPr>
          <w:rFonts w:ascii="Times New Roman" w:hAnsi="Times New Roman" w:cs="Times New Roman"/>
          <w:sz w:val="24"/>
          <w:szCs w:val="24"/>
          <w:lang w:val="en-US"/>
        </w:rPr>
        <w:t xml:space="preserve"> heart failure</w:t>
      </w:r>
      <w:r w:rsidRPr="00501E10">
        <w:rPr>
          <w:rFonts w:ascii="Times New Roman" w:hAnsi="Times New Roman" w:cs="Times New Roman"/>
          <w:sz w:val="24"/>
          <w:szCs w:val="24"/>
          <w:lang w:val="en-US"/>
        </w:rPr>
        <w:t xml:space="preserve"> is a severe complication after open-heart surgery, leading to multiple organ failure due to systemic </w:t>
      </w:r>
      <w:proofErr w:type="spellStart"/>
      <w:r w:rsidRPr="00501E10">
        <w:rPr>
          <w:rFonts w:ascii="Times New Roman" w:hAnsi="Times New Roman" w:cs="Times New Roman"/>
          <w:sz w:val="24"/>
          <w:szCs w:val="24"/>
          <w:lang w:val="en-US"/>
        </w:rPr>
        <w:t>hypoperfusion</w:t>
      </w:r>
      <w:proofErr w:type="spellEnd"/>
      <w:r w:rsidRPr="00501E10">
        <w:rPr>
          <w:rFonts w:ascii="Times New Roman" w:hAnsi="Times New Roman" w:cs="Times New Roman"/>
          <w:sz w:val="24"/>
          <w:szCs w:val="24"/>
          <w:lang w:val="en-US"/>
        </w:rPr>
        <w:t xml:space="preserve"> of organs and tissues and is characterized by a high hospital mortality rate of up to 80%. Mechanical support of blood circulation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(MCS)</w:t>
      </w:r>
      <w:r w:rsidRPr="00501E10">
        <w:rPr>
          <w:rFonts w:ascii="Times New Roman" w:hAnsi="Times New Roman" w:cs="Times New Roman"/>
          <w:sz w:val="24"/>
          <w:szCs w:val="24"/>
          <w:lang w:val="en-US"/>
        </w:rPr>
        <w:t xml:space="preserve"> in this case is the only method of treatment for this cohort of patients.</w:t>
      </w:r>
    </w:p>
    <w:p w:rsidR="00302968" w:rsidRPr="007E1517" w:rsidRDefault="00302968" w:rsidP="0072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FC2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EE549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EE549C">
        <w:rPr>
          <w:rFonts w:ascii="Times New Roman" w:hAnsi="Times New Roman" w:cs="Times New Roman"/>
          <w:sz w:val="24"/>
          <w:szCs w:val="24"/>
          <w:lang w:val="en-US"/>
        </w:rPr>
        <w:t>cardiosurgery</w:t>
      </w:r>
      <w:proofErr w:type="spellEnd"/>
      <w:r w:rsidRPr="00EE549C">
        <w:rPr>
          <w:rFonts w:ascii="Times New Roman" w:hAnsi="Times New Roman" w:cs="Times New Roman"/>
          <w:sz w:val="24"/>
          <w:szCs w:val="24"/>
          <w:lang w:val="en-US"/>
        </w:rPr>
        <w:t>, coronary artery bypass grafting, mechanical circulatory support, cardiopulmonary bypass</w:t>
      </w:r>
      <w:r w:rsidR="007E1517" w:rsidRPr="007E15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4645" w:rsidRPr="001227D8" w:rsidRDefault="005A4645" w:rsidP="00723BFA">
      <w:pPr>
        <w:shd w:val="clear" w:color="auto" w:fill="FFFFFF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4645" w:rsidRPr="001227D8" w:rsidRDefault="005A4645" w:rsidP="00723BFA">
      <w:pPr>
        <w:shd w:val="clear" w:color="auto" w:fill="FFFFFF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4645" w:rsidRPr="001227D8" w:rsidRDefault="005A4645" w:rsidP="00723BFA">
      <w:pPr>
        <w:shd w:val="clear" w:color="auto" w:fill="FFFFFF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4645" w:rsidRPr="001227D8" w:rsidRDefault="005A4645" w:rsidP="00723BFA">
      <w:pPr>
        <w:shd w:val="clear" w:color="auto" w:fill="FFFFFF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5A4645" w:rsidRPr="001227D8" w:rsidSect="0010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1F" w:rsidRDefault="0096151F" w:rsidP="004B0C3C">
      <w:pPr>
        <w:spacing w:after="0" w:line="240" w:lineRule="auto"/>
      </w:pPr>
      <w:r>
        <w:separator/>
      </w:r>
    </w:p>
  </w:endnote>
  <w:endnote w:type="continuationSeparator" w:id="0">
    <w:p w:rsidR="0096151F" w:rsidRDefault="0096151F" w:rsidP="004B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1F" w:rsidRDefault="0096151F" w:rsidP="004B0C3C">
      <w:pPr>
        <w:spacing w:after="0" w:line="240" w:lineRule="auto"/>
      </w:pPr>
      <w:r>
        <w:separator/>
      </w:r>
    </w:p>
  </w:footnote>
  <w:footnote w:type="continuationSeparator" w:id="0">
    <w:p w:rsidR="0096151F" w:rsidRDefault="0096151F" w:rsidP="004B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8B9"/>
    <w:multiLevelType w:val="hybridMultilevel"/>
    <w:tmpl w:val="98BC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8F1"/>
    <w:multiLevelType w:val="hybridMultilevel"/>
    <w:tmpl w:val="CEFA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1A06"/>
    <w:multiLevelType w:val="hybridMultilevel"/>
    <w:tmpl w:val="171CFE10"/>
    <w:lvl w:ilvl="0" w:tplc="4AAC0FCC">
      <w:start w:val="1"/>
      <w:numFmt w:val="decimal"/>
      <w:lvlText w:val="%1."/>
      <w:lvlJc w:val="left"/>
      <w:pPr>
        <w:ind w:left="644" w:hanging="360"/>
      </w:pPr>
      <w:rPr>
        <w:rFonts w:ascii="Source Sans Pro" w:hAnsi="Source Sans Pro" w:hint="default"/>
        <w:b w:val="0"/>
        <w:i w:val="0"/>
        <w:color w:val="2A2A2A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B0697"/>
    <w:multiLevelType w:val="multilevel"/>
    <w:tmpl w:val="0670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02B5C"/>
    <w:multiLevelType w:val="hybridMultilevel"/>
    <w:tmpl w:val="171CFE10"/>
    <w:lvl w:ilvl="0" w:tplc="4AAC0FCC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b w:val="0"/>
        <w:i w:val="0"/>
        <w:color w:val="2A2A2A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39C1"/>
    <w:multiLevelType w:val="hybridMultilevel"/>
    <w:tmpl w:val="F110848A"/>
    <w:lvl w:ilvl="0" w:tplc="1EA63A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5D34"/>
    <w:multiLevelType w:val="multilevel"/>
    <w:tmpl w:val="AD8A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D2B11"/>
    <w:multiLevelType w:val="hybridMultilevel"/>
    <w:tmpl w:val="AE2E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221B2"/>
    <w:multiLevelType w:val="hybridMultilevel"/>
    <w:tmpl w:val="171CFE10"/>
    <w:lvl w:ilvl="0" w:tplc="4AAC0FCC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b w:val="0"/>
        <w:i w:val="0"/>
        <w:color w:val="2A2A2A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C3324"/>
    <w:multiLevelType w:val="hybridMultilevel"/>
    <w:tmpl w:val="C1B24FE0"/>
    <w:lvl w:ilvl="0" w:tplc="2A7C39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35469"/>
    <w:multiLevelType w:val="hybridMultilevel"/>
    <w:tmpl w:val="12F4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408B1"/>
    <w:multiLevelType w:val="hybridMultilevel"/>
    <w:tmpl w:val="8288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61E81"/>
    <w:multiLevelType w:val="hybridMultilevel"/>
    <w:tmpl w:val="171CFE10"/>
    <w:lvl w:ilvl="0" w:tplc="4AAC0FCC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b w:val="0"/>
        <w:i w:val="0"/>
        <w:color w:val="2A2A2A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F524E"/>
    <w:multiLevelType w:val="multilevel"/>
    <w:tmpl w:val="7C82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10258"/>
    <w:multiLevelType w:val="hybridMultilevel"/>
    <w:tmpl w:val="171CFE10"/>
    <w:lvl w:ilvl="0" w:tplc="4AAC0FCC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b w:val="0"/>
        <w:i w:val="0"/>
        <w:color w:val="2A2A2A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831E2"/>
    <w:multiLevelType w:val="multilevel"/>
    <w:tmpl w:val="F3E06FA8"/>
    <w:lvl w:ilvl="0">
      <w:start w:val="1"/>
      <w:numFmt w:val="decimalZero"/>
      <w:lvlText w:val="(%1"/>
      <w:lvlJc w:val="left"/>
      <w:pPr>
        <w:ind w:left="1395" w:hanging="1395"/>
      </w:pPr>
      <w:rPr>
        <w:rFonts w:hint="default"/>
      </w:rPr>
    </w:lvl>
    <w:lvl w:ilvl="1">
      <w:start w:val="11"/>
      <w:numFmt w:val="decimal"/>
      <w:lvlText w:val="(%1.%2"/>
      <w:lvlJc w:val="left"/>
      <w:pPr>
        <w:ind w:left="1395" w:hanging="1395"/>
      </w:pPr>
      <w:rPr>
        <w:rFonts w:hint="default"/>
      </w:rPr>
    </w:lvl>
    <w:lvl w:ilvl="2">
      <w:start w:val="2020"/>
      <w:numFmt w:val="decimal"/>
      <w:lvlText w:val="(%1.%2.%3"/>
      <w:lvlJc w:val="left"/>
      <w:pPr>
        <w:ind w:left="1395" w:hanging="139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395" w:hanging="1395"/>
      </w:pPr>
      <w:rPr>
        <w:rFonts w:hint="default"/>
      </w:rPr>
    </w:lvl>
    <w:lvl w:ilvl="4">
      <w:start w:val="1"/>
      <w:numFmt w:val="decimalZero"/>
      <w:lvlText w:val="(%1.%2.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4BB73A4"/>
    <w:multiLevelType w:val="hybridMultilevel"/>
    <w:tmpl w:val="478AF220"/>
    <w:lvl w:ilvl="0" w:tplc="8A2AE3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639D1"/>
    <w:multiLevelType w:val="hybridMultilevel"/>
    <w:tmpl w:val="8548A1BC"/>
    <w:lvl w:ilvl="0" w:tplc="BFD6F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E0F68"/>
    <w:multiLevelType w:val="hybridMultilevel"/>
    <w:tmpl w:val="98BC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D0FCA"/>
    <w:multiLevelType w:val="multilevel"/>
    <w:tmpl w:val="DF32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A2CFB"/>
    <w:multiLevelType w:val="hybridMultilevel"/>
    <w:tmpl w:val="1F0E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967E4"/>
    <w:multiLevelType w:val="multilevel"/>
    <w:tmpl w:val="D0B8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F74662"/>
    <w:multiLevelType w:val="multilevel"/>
    <w:tmpl w:val="C1C0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63ABD"/>
    <w:multiLevelType w:val="hybridMultilevel"/>
    <w:tmpl w:val="42F66616"/>
    <w:lvl w:ilvl="0" w:tplc="D8085F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A96DD1"/>
    <w:multiLevelType w:val="multilevel"/>
    <w:tmpl w:val="CF5A51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C75659"/>
    <w:multiLevelType w:val="hybridMultilevel"/>
    <w:tmpl w:val="A75E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D0851"/>
    <w:multiLevelType w:val="hybridMultilevel"/>
    <w:tmpl w:val="94B6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"/>
  </w:num>
  <w:num w:numId="6">
    <w:abstractNumId w:val="26"/>
  </w:num>
  <w:num w:numId="7">
    <w:abstractNumId w:val="20"/>
  </w:num>
  <w:num w:numId="8">
    <w:abstractNumId w:val="18"/>
  </w:num>
  <w:num w:numId="9">
    <w:abstractNumId w:val="0"/>
  </w:num>
  <w:num w:numId="10">
    <w:abstractNumId w:val="5"/>
  </w:num>
  <w:num w:numId="11">
    <w:abstractNumId w:val="16"/>
  </w:num>
  <w:num w:numId="12">
    <w:abstractNumId w:val="25"/>
  </w:num>
  <w:num w:numId="13">
    <w:abstractNumId w:val="11"/>
  </w:num>
  <w:num w:numId="14">
    <w:abstractNumId w:val="2"/>
  </w:num>
  <w:num w:numId="15">
    <w:abstractNumId w:val="3"/>
  </w:num>
  <w:num w:numId="16">
    <w:abstractNumId w:val="9"/>
  </w:num>
  <w:num w:numId="17">
    <w:abstractNumId w:val="8"/>
  </w:num>
  <w:num w:numId="18">
    <w:abstractNumId w:val="6"/>
  </w:num>
  <w:num w:numId="19">
    <w:abstractNumId w:val="14"/>
  </w:num>
  <w:num w:numId="20">
    <w:abstractNumId w:val="21"/>
  </w:num>
  <w:num w:numId="21">
    <w:abstractNumId w:val="13"/>
  </w:num>
  <w:num w:numId="22">
    <w:abstractNumId w:val="4"/>
  </w:num>
  <w:num w:numId="23">
    <w:abstractNumId w:val="12"/>
  </w:num>
  <w:num w:numId="24">
    <w:abstractNumId w:val="19"/>
  </w:num>
  <w:num w:numId="25">
    <w:abstractNumId w:val="2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4AE"/>
    <w:rsid w:val="00006FD2"/>
    <w:rsid w:val="000120E2"/>
    <w:rsid w:val="00014336"/>
    <w:rsid w:val="000170D7"/>
    <w:rsid w:val="00017FC0"/>
    <w:rsid w:val="00023533"/>
    <w:rsid w:val="00040E67"/>
    <w:rsid w:val="00042348"/>
    <w:rsid w:val="000452AF"/>
    <w:rsid w:val="000454CC"/>
    <w:rsid w:val="000476E0"/>
    <w:rsid w:val="00054AE6"/>
    <w:rsid w:val="00054FD7"/>
    <w:rsid w:val="00054FD8"/>
    <w:rsid w:val="000628CD"/>
    <w:rsid w:val="00074679"/>
    <w:rsid w:val="00076F9E"/>
    <w:rsid w:val="00086E69"/>
    <w:rsid w:val="00093679"/>
    <w:rsid w:val="000A390D"/>
    <w:rsid w:val="000B2D4C"/>
    <w:rsid w:val="000B543F"/>
    <w:rsid w:val="000B6652"/>
    <w:rsid w:val="000D02EB"/>
    <w:rsid w:val="000E1052"/>
    <w:rsid w:val="000E3E11"/>
    <w:rsid w:val="000F0E1A"/>
    <w:rsid w:val="00100590"/>
    <w:rsid w:val="00116374"/>
    <w:rsid w:val="00120FCC"/>
    <w:rsid w:val="001227D8"/>
    <w:rsid w:val="00134208"/>
    <w:rsid w:val="00135B7E"/>
    <w:rsid w:val="00146CE4"/>
    <w:rsid w:val="00180729"/>
    <w:rsid w:val="00181037"/>
    <w:rsid w:val="00181BA6"/>
    <w:rsid w:val="00183A36"/>
    <w:rsid w:val="0019416E"/>
    <w:rsid w:val="001A66B5"/>
    <w:rsid w:val="001B0DB1"/>
    <w:rsid w:val="001C380F"/>
    <w:rsid w:val="001E67EE"/>
    <w:rsid w:val="001F5FF6"/>
    <w:rsid w:val="002132DD"/>
    <w:rsid w:val="00214C46"/>
    <w:rsid w:val="00216BF3"/>
    <w:rsid w:val="0022371E"/>
    <w:rsid w:val="00233DC0"/>
    <w:rsid w:val="00235E44"/>
    <w:rsid w:val="00236CE9"/>
    <w:rsid w:val="00243E0A"/>
    <w:rsid w:val="00245D5F"/>
    <w:rsid w:val="00291AEF"/>
    <w:rsid w:val="002A5F72"/>
    <w:rsid w:val="002A704A"/>
    <w:rsid w:val="002B5C2C"/>
    <w:rsid w:val="002B7353"/>
    <w:rsid w:val="002C707E"/>
    <w:rsid w:val="002D15C9"/>
    <w:rsid w:val="002E31B7"/>
    <w:rsid w:val="002F07A4"/>
    <w:rsid w:val="002F23D7"/>
    <w:rsid w:val="002F4D33"/>
    <w:rsid w:val="002F775E"/>
    <w:rsid w:val="00301ABB"/>
    <w:rsid w:val="00302968"/>
    <w:rsid w:val="0031039B"/>
    <w:rsid w:val="003322B9"/>
    <w:rsid w:val="00346146"/>
    <w:rsid w:val="00354805"/>
    <w:rsid w:val="00357992"/>
    <w:rsid w:val="0038392A"/>
    <w:rsid w:val="0039106A"/>
    <w:rsid w:val="003A28EE"/>
    <w:rsid w:val="003A5112"/>
    <w:rsid w:val="003A66DA"/>
    <w:rsid w:val="003C0C22"/>
    <w:rsid w:val="003C70DB"/>
    <w:rsid w:val="003D0B59"/>
    <w:rsid w:val="003D354E"/>
    <w:rsid w:val="003D3E36"/>
    <w:rsid w:val="003E30ED"/>
    <w:rsid w:val="003F1442"/>
    <w:rsid w:val="00402000"/>
    <w:rsid w:val="00403F5F"/>
    <w:rsid w:val="004051BE"/>
    <w:rsid w:val="00411C90"/>
    <w:rsid w:val="00417364"/>
    <w:rsid w:val="0042100F"/>
    <w:rsid w:val="00425F03"/>
    <w:rsid w:val="00430AC4"/>
    <w:rsid w:val="0045160E"/>
    <w:rsid w:val="00452264"/>
    <w:rsid w:val="00460061"/>
    <w:rsid w:val="00460EA7"/>
    <w:rsid w:val="004729B5"/>
    <w:rsid w:val="00476CA0"/>
    <w:rsid w:val="00481BDF"/>
    <w:rsid w:val="00484316"/>
    <w:rsid w:val="004855CF"/>
    <w:rsid w:val="00485EA9"/>
    <w:rsid w:val="00494D1C"/>
    <w:rsid w:val="00495CFF"/>
    <w:rsid w:val="004967FF"/>
    <w:rsid w:val="004B0C3C"/>
    <w:rsid w:val="004B3403"/>
    <w:rsid w:val="004C3204"/>
    <w:rsid w:val="004C3B69"/>
    <w:rsid w:val="004D0CC2"/>
    <w:rsid w:val="004E3802"/>
    <w:rsid w:val="004F3213"/>
    <w:rsid w:val="0051410D"/>
    <w:rsid w:val="0052651F"/>
    <w:rsid w:val="0054311F"/>
    <w:rsid w:val="0054360B"/>
    <w:rsid w:val="00545999"/>
    <w:rsid w:val="00556C5E"/>
    <w:rsid w:val="00561CA4"/>
    <w:rsid w:val="00561CBB"/>
    <w:rsid w:val="00566AE7"/>
    <w:rsid w:val="005674C7"/>
    <w:rsid w:val="00576307"/>
    <w:rsid w:val="0057727B"/>
    <w:rsid w:val="005A2FD4"/>
    <w:rsid w:val="005A4645"/>
    <w:rsid w:val="005A46DF"/>
    <w:rsid w:val="005A768E"/>
    <w:rsid w:val="005B57A3"/>
    <w:rsid w:val="005C5B01"/>
    <w:rsid w:val="005C5FF0"/>
    <w:rsid w:val="005D251A"/>
    <w:rsid w:val="005D53DA"/>
    <w:rsid w:val="005E232A"/>
    <w:rsid w:val="005E3B53"/>
    <w:rsid w:val="005E3BBB"/>
    <w:rsid w:val="005F1335"/>
    <w:rsid w:val="005F45C6"/>
    <w:rsid w:val="005F57BC"/>
    <w:rsid w:val="005F6096"/>
    <w:rsid w:val="005F6EBF"/>
    <w:rsid w:val="006155DC"/>
    <w:rsid w:val="00635ABA"/>
    <w:rsid w:val="006425D2"/>
    <w:rsid w:val="00646C38"/>
    <w:rsid w:val="006476FA"/>
    <w:rsid w:val="0064781D"/>
    <w:rsid w:val="00663153"/>
    <w:rsid w:val="00683952"/>
    <w:rsid w:val="006A2048"/>
    <w:rsid w:val="006A44E3"/>
    <w:rsid w:val="006A4C08"/>
    <w:rsid w:val="006A64EC"/>
    <w:rsid w:val="006A6994"/>
    <w:rsid w:val="006B0400"/>
    <w:rsid w:val="006B1FC2"/>
    <w:rsid w:val="006B5B62"/>
    <w:rsid w:val="006B611C"/>
    <w:rsid w:val="006B7E71"/>
    <w:rsid w:val="00700064"/>
    <w:rsid w:val="007111AE"/>
    <w:rsid w:val="007113DF"/>
    <w:rsid w:val="007211E3"/>
    <w:rsid w:val="00723BFA"/>
    <w:rsid w:val="007246D4"/>
    <w:rsid w:val="00742A53"/>
    <w:rsid w:val="007450D7"/>
    <w:rsid w:val="0074753F"/>
    <w:rsid w:val="00752259"/>
    <w:rsid w:val="00764801"/>
    <w:rsid w:val="007720C2"/>
    <w:rsid w:val="007A3A99"/>
    <w:rsid w:val="007B613F"/>
    <w:rsid w:val="007C1D33"/>
    <w:rsid w:val="007C6324"/>
    <w:rsid w:val="007D1A15"/>
    <w:rsid w:val="007D6C43"/>
    <w:rsid w:val="007E0A4C"/>
    <w:rsid w:val="007E1517"/>
    <w:rsid w:val="007E6924"/>
    <w:rsid w:val="007E6D40"/>
    <w:rsid w:val="007F181F"/>
    <w:rsid w:val="007F34C2"/>
    <w:rsid w:val="0080736E"/>
    <w:rsid w:val="00815594"/>
    <w:rsid w:val="00815C0C"/>
    <w:rsid w:val="00822EE8"/>
    <w:rsid w:val="0083484C"/>
    <w:rsid w:val="00844E35"/>
    <w:rsid w:val="008454A3"/>
    <w:rsid w:val="0085262E"/>
    <w:rsid w:val="00856E7A"/>
    <w:rsid w:val="0086525F"/>
    <w:rsid w:val="008667CC"/>
    <w:rsid w:val="008708F2"/>
    <w:rsid w:val="00891120"/>
    <w:rsid w:val="00892DD4"/>
    <w:rsid w:val="008A3D69"/>
    <w:rsid w:val="008B59F7"/>
    <w:rsid w:val="008C5CB0"/>
    <w:rsid w:val="008F0D2C"/>
    <w:rsid w:val="008F4BCD"/>
    <w:rsid w:val="0090065D"/>
    <w:rsid w:val="009162C5"/>
    <w:rsid w:val="00956771"/>
    <w:rsid w:val="00960C96"/>
    <w:rsid w:val="0096151F"/>
    <w:rsid w:val="009643F0"/>
    <w:rsid w:val="009707DD"/>
    <w:rsid w:val="00980BBB"/>
    <w:rsid w:val="00990380"/>
    <w:rsid w:val="00990C38"/>
    <w:rsid w:val="0099156F"/>
    <w:rsid w:val="0099522D"/>
    <w:rsid w:val="009A5DCB"/>
    <w:rsid w:val="009B151E"/>
    <w:rsid w:val="009C1CD9"/>
    <w:rsid w:val="009C1FA9"/>
    <w:rsid w:val="009D228C"/>
    <w:rsid w:val="009D4825"/>
    <w:rsid w:val="009D5290"/>
    <w:rsid w:val="009E2308"/>
    <w:rsid w:val="009E5479"/>
    <w:rsid w:val="00A0001E"/>
    <w:rsid w:val="00A01B7B"/>
    <w:rsid w:val="00A13174"/>
    <w:rsid w:val="00A30150"/>
    <w:rsid w:val="00A310F3"/>
    <w:rsid w:val="00A403DF"/>
    <w:rsid w:val="00A4215D"/>
    <w:rsid w:val="00A435E3"/>
    <w:rsid w:val="00A5185E"/>
    <w:rsid w:val="00A6166B"/>
    <w:rsid w:val="00A644AE"/>
    <w:rsid w:val="00A768A0"/>
    <w:rsid w:val="00A76FC0"/>
    <w:rsid w:val="00A84E37"/>
    <w:rsid w:val="00A97690"/>
    <w:rsid w:val="00A97823"/>
    <w:rsid w:val="00A97B8C"/>
    <w:rsid w:val="00AA50CD"/>
    <w:rsid w:val="00AC13DD"/>
    <w:rsid w:val="00AD353B"/>
    <w:rsid w:val="00AD4B52"/>
    <w:rsid w:val="00AE0361"/>
    <w:rsid w:val="00AE1A79"/>
    <w:rsid w:val="00AE2F17"/>
    <w:rsid w:val="00AE3C49"/>
    <w:rsid w:val="00AE3C73"/>
    <w:rsid w:val="00AE67D9"/>
    <w:rsid w:val="00AF44D3"/>
    <w:rsid w:val="00B005E0"/>
    <w:rsid w:val="00B034DF"/>
    <w:rsid w:val="00B25889"/>
    <w:rsid w:val="00B37B0F"/>
    <w:rsid w:val="00B4261B"/>
    <w:rsid w:val="00B70B34"/>
    <w:rsid w:val="00B746A7"/>
    <w:rsid w:val="00B830A2"/>
    <w:rsid w:val="00B83510"/>
    <w:rsid w:val="00B90E1B"/>
    <w:rsid w:val="00B91FD6"/>
    <w:rsid w:val="00B93CDF"/>
    <w:rsid w:val="00BA0B2F"/>
    <w:rsid w:val="00BC53CA"/>
    <w:rsid w:val="00BC7817"/>
    <w:rsid w:val="00BD41DC"/>
    <w:rsid w:val="00BE1053"/>
    <w:rsid w:val="00BE379A"/>
    <w:rsid w:val="00BE543F"/>
    <w:rsid w:val="00BE5CE3"/>
    <w:rsid w:val="00BF079E"/>
    <w:rsid w:val="00BF0995"/>
    <w:rsid w:val="00BF3E44"/>
    <w:rsid w:val="00BF41AD"/>
    <w:rsid w:val="00C04D06"/>
    <w:rsid w:val="00C07CC0"/>
    <w:rsid w:val="00C13889"/>
    <w:rsid w:val="00C27301"/>
    <w:rsid w:val="00C42107"/>
    <w:rsid w:val="00C47D24"/>
    <w:rsid w:val="00C50E99"/>
    <w:rsid w:val="00C5778A"/>
    <w:rsid w:val="00C765D9"/>
    <w:rsid w:val="00C77C32"/>
    <w:rsid w:val="00C84A3A"/>
    <w:rsid w:val="00C85998"/>
    <w:rsid w:val="00C946B5"/>
    <w:rsid w:val="00CC7B0E"/>
    <w:rsid w:val="00CD3A16"/>
    <w:rsid w:val="00CD41F4"/>
    <w:rsid w:val="00CF648B"/>
    <w:rsid w:val="00D028C3"/>
    <w:rsid w:val="00D03F55"/>
    <w:rsid w:val="00D16949"/>
    <w:rsid w:val="00D21D4B"/>
    <w:rsid w:val="00D32678"/>
    <w:rsid w:val="00D33B74"/>
    <w:rsid w:val="00D371DC"/>
    <w:rsid w:val="00D402D2"/>
    <w:rsid w:val="00D43529"/>
    <w:rsid w:val="00D4778C"/>
    <w:rsid w:val="00D47E1B"/>
    <w:rsid w:val="00D51AB7"/>
    <w:rsid w:val="00D52317"/>
    <w:rsid w:val="00D54EB8"/>
    <w:rsid w:val="00D55435"/>
    <w:rsid w:val="00D55F74"/>
    <w:rsid w:val="00D5766E"/>
    <w:rsid w:val="00D62F8B"/>
    <w:rsid w:val="00D665B8"/>
    <w:rsid w:val="00D76068"/>
    <w:rsid w:val="00DA0414"/>
    <w:rsid w:val="00DD43D6"/>
    <w:rsid w:val="00DD708C"/>
    <w:rsid w:val="00DD7676"/>
    <w:rsid w:val="00DE245E"/>
    <w:rsid w:val="00DE75FF"/>
    <w:rsid w:val="00DF6D54"/>
    <w:rsid w:val="00E042C4"/>
    <w:rsid w:val="00E11EB5"/>
    <w:rsid w:val="00E20CA7"/>
    <w:rsid w:val="00E3236A"/>
    <w:rsid w:val="00E35F68"/>
    <w:rsid w:val="00E379AB"/>
    <w:rsid w:val="00E403E6"/>
    <w:rsid w:val="00E50C6F"/>
    <w:rsid w:val="00E63542"/>
    <w:rsid w:val="00E8102D"/>
    <w:rsid w:val="00E83CE1"/>
    <w:rsid w:val="00E85BBC"/>
    <w:rsid w:val="00E90880"/>
    <w:rsid w:val="00EA01F0"/>
    <w:rsid w:val="00EA3636"/>
    <w:rsid w:val="00EA5800"/>
    <w:rsid w:val="00EA6ADA"/>
    <w:rsid w:val="00EC62E7"/>
    <w:rsid w:val="00ED046D"/>
    <w:rsid w:val="00ED377C"/>
    <w:rsid w:val="00ED5625"/>
    <w:rsid w:val="00EE549C"/>
    <w:rsid w:val="00EE5941"/>
    <w:rsid w:val="00EF6219"/>
    <w:rsid w:val="00EF6D83"/>
    <w:rsid w:val="00EF6E3A"/>
    <w:rsid w:val="00F00836"/>
    <w:rsid w:val="00F012DF"/>
    <w:rsid w:val="00F04BB7"/>
    <w:rsid w:val="00F12680"/>
    <w:rsid w:val="00F149CD"/>
    <w:rsid w:val="00F203B3"/>
    <w:rsid w:val="00F214C3"/>
    <w:rsid w:val="00F32C52"/>
    <w:rsid w:val="00F35C13"/>
    <w:rsid w:val="00F4720A"/>
    <w:rsid w:val="00F47DBC"/>
    <w:rsid w:val="00F758E9"/>
    <w:rsid w:val="00F80547"/>
    <w:rsid w:val="00F81D4A"/>
    <w:rsid w:val="00F84521"/>
    <w:rsid w:val="00F846F7"/>
    <w:rsid w:val="00F86694"/>
    <w:rsid w:val="00F86FE9"/>
    <w:rsid w:val="00F93124"/>
    <w:rsid w:val="00F9570B"/>
    <w:rsid w:val="00FA0435"/>
    <w:rsid w:val="00FA4AFD"/>
    <w:rsid w:val="00FB4028"/>
    <w:rsid w:val="00FD4EBB"/>
    <w:rsid w:val="00FD66B1"/>
    <w:rsid w:val="00FD6A44"/>
    <w:rsid w:val="00FD6F0C"/>
    <w:rsid w:val="00FE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A7"/>
  </w:style>
  <w:style w:type="paragraph" w:styleId="1">
    <w:name w:val="heading 1"/>
    <w:aliases w:val="Заголовок Реферат"/>
    <w:basedOn w:val="a"/>
    <w:link w:val="10"/>
    <w:qFormat/>
    <w:rsid w:val="000454CC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Calibri" w:hAnsi="Times New Roman" w:cs="Times New Roman"/>
      <w:bCs/>
      <w:caps/>
      <w:sz w:val="24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A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0CA7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E3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F6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4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Реферат Знак"/>
    <w:basedOn w:val="a0"/>
    <w:link w:val="1"/>
    <w:rsid w:val="000454CC"/>
    <w:rPr>
      <w:rFonts w:ascii="Times New Roman" w:eastAsia="Calibri" w:hAnsi="Times New Roman" w:cs="Times New Roman"/>
      <w:bCs/>
      <w:caps/>
      <w:sz w:val="24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4B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0C3C"/>
  </w:style>
  <w:style w:type="paragraph" w:styleId="aa">
    <w:name w:val="footer"/>
    <w:basedOn w:val="a"/>
    <w:link w:val="ab"/>
    <w:uiPriority w:val="99"/>
    <w:unhideWhenUsed/>
    <w:rsid w:val="004B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0C3C"/>
  </w:style>
  <w:style w:type="paragraph" w:styleId="HTML">
    <w:name w:val="HTML Preformatted"/>
    <w:basedOn w:val="a"/>
    <w:link w:val="HTML0"/>
    <w:uiPriority w:val="99"/>
    <w:semiHidden/>
    <w:unhideWhenUsed/>
    <w:rsid w:val="00302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29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02968"/>
  </w:style>
  <w:style w:type="character" w:customStyle="1" w:styleId="a4">
    <w:name w:val="Абзац списка Знак"/>
    <w:basedOn w:val="a0"/>
    <w:link w:val="a3"/>
    <w:uiPriority w:val="34"/>
    <w:rsid w:val="003D0B59"/>
    <w:rPr>
      <w:rFonts w:ascii="Calibri" w:eastAsia="Times New Roman" w:hAnsi="Calibri" w:cs="Calibri"/>
    </w:rPr>
  </w:style>
  <w:style w:type="character" w:customStyle="1" w:styleId="identifier">
    <w:name w:val="identifier"/>
    <w:basedOn w:val="a0"/>
    <w:rsid w:val="003D0B59"/>
  </w:style>
  <w:style w:type="character" w:customStyle="1" w:styleId="id-label">
    <w:name w:val="id-label"/>
    <w:basedOn w:val="a0"/>
    <w:rsid w:val="003D0B59"/>
  </w:style>
  <w:style w:type="character" w:styleId="ac">
    <w:name w:val="Hyperlink"/>
    <w:basedOn w:val="a0"/>
    <w:uiPriority w:val="99"/>
    <w:unhideWhenUsed/>
    <w:rsid w:val="003D0B59"/>
    <w:rPr>
      <w:color w:val="0000FF"/>
      <w:u w:val="single"/>
    </w:rPr>
  </w:style>
  <w:style w:type="character" w:customStyle="1" w:styleId="author-sup-separator">
    <w:name w:val="author-sup-separator"/>
    <w:basedOn w:val="a0"/>
    <w:rsid w:val="004B3403"/>
  </w:style>
  <w:style w:type="character" w:customStyle="1" w:styleId="period">
    <w:name w:val="period"/>
    <w:basedOn w:val="a0"/>
    <w:rsid w:val="004B3403"/>
  </w:style>
  <w:style w:type="character" w:customStyle="1" w:styleId="cit">
    <w:name w:val="cit"/>
    <w:basedOn w:val="a0"/>
    <w:rsid w:val="004B3403"/>
  </w:style>
  <w:style w:type="character" w:customStyle="1" w:styleId="citation-doi">
    <w:name w:val="citation-doi"/>
    <w:basedOn w:val="a0"/>
    <w:rsid w:val="004B3403"/>
  </w:style>
  <w:style w:type="character" w:styleId="ad">
    <w:name w:val="Emphasis"/>
    <w:basedOn w:val="a0"/>
    <w:uiPriority w:val="20"/>
    <w:qFormat/>
    <w:rsid w:val="00D402D2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C07CC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7CC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7CC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7CC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7CC0"/>
    <w:rPr>
      <w:b/>
      <w:bCs/>
      <w:sz w:val="20"/>
      <w:szCs w:val="20"/>
    </w:rPr>
  </w:style>
  <w:style w:type="character" w:customStyle="1" w:styleId="q4iawc">
    <w:name w:val="q4iawc"/>
    <w:basedOn w:val="a0"/>
    <w:rsid w:val="00EF6219"/>
  </w:style>
  <w:style w:type="paragraph" w:styleId="af3">
    <w:name w:val="Normal (Web)"/>
    <w:basedOn w:val="a"/>
    <w:uiPriority w:val="99"/>
    <w:semiHidden/>
    <w:unhideWhenUsed/>
    <w:rsid w:val="0008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3A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A179-BF8B-4697-A7B4-8949B543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Исачкин Дмитрий Викторович</dc:creator>
  <cp:keywords/>
  <dc:description/>
  <cp:lastModifiedBy>w</cp:lastModifiedBy>
  <cp:revision>3</cp:revision>
  <cp:lastPrinted>2022-04-12T06:10:00Z</cp:lastPrinted>
  <dcterms:created xsi:type="dcterms:W3CDTF">2022-08-31T10:48:00Z</dcterms:created>
  <dcterms:modified xsi:type="dcterms:W3CDTF">2022-09-01T06:32:00Z</dcterms:modified>
</cp:coreProperties>
</file>